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1972A7" w14:paraId="410423DD" w14:textId="77777777">
        <w:trPr>
          <w:trHeight w:val="827"/>
        </w:trPr>
        <w:tc>
          <w:tcPr>
            <w:tcW w:w="704" w:type="dxa"/>
          </w:tcPr>
          <w:p w14:paraId="7F8B864C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14:paraId="26AC1F9A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14:paraId="34451284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Dövlətə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bələdiyyəyə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məxsus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torpaq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sahəsinin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ayrılması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bağlı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niyyətinə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rəy</w:t>
            </w:r>
          </w:p>
          <w:p w14:paraId="58E414F0" w14:textId="77777777" w:rsidR="001972A7" w:rsidRDefault="00AE6C65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verilməsi</w:t>
            </w:r>
          </w:p>
        </w:tc>
      </w:tr>
      <w:tr w:rsidR="001972A7" w14:paraId="45E5DD7A" w14:textId="77777777">
        <w:trPr>
          <w:trHeight w:val="414"/>
        </w:trPr>
        <w:tc>
          <w:tcPr>
            <w:tcW w:w="704" w:type="dxa"/>
          </w:tcPr>
          <w:p w14:paraId="56E0A59B" w14:textId="77777777" w:rsidR="001972A7" w:rsidRDefault="00AE6C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14:paraId="033E20BA" w14:textId="77777777" w:rsidR="001972A7" w:rsidRDefault="00AE6C6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017A24E4" w14:textId="77777777" w:rsidR="001972A7" w:rsidRDefault="003B1AC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1972A7" w14:paraId="532F8DE8" w14:textId="77777777">
        <w:trPr>
          <w:trHeight w:val="414"/>
        </w:trPr>
        <w:tc>
          <w:tcPr>
            <w:tcW w:w="704" w:type="dxa"/>
          </w:tcPr>
          <w:p w14:paraId="1E6E66F6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14:paraId="0C70A358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14:paraId="58370E61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Torpaq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sahəsinin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ayrılması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bağlı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niyyətinə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dair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rəy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verilməsi</w:t>
            </w:r>
          </w:p>
        </w:tc>
      </w:tr>
      <w:tr w:rsidR="001972A7" w14:paraId="62F7149B" w14:textId="77777777">
        <w:trPr>
          <w:trHeight w:val="412"/>
        </w:trPr>
        <w:tc>
          <w:tcPr>
            <w:tcW w:w="704" w:type="dxa"/>
          </w:tcPr>
          <w:p w14:paraId="6263E1FC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14:paraId="2CE15F2F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5D0D515C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Şəhərsalma,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ərazi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planlaşdırılması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</w:p>
        </w:tc>
      </w:tr>
      <w:tr w:rsidR="001972A7" w14:paraId="63BC5F9B" w14:textId="77777777">
        <w:trPr>
          <w:trHeight w:val="1243"/>
        </w:trPr>
        <w:tc>
          <w:tcPr>
            <w:tcW w:w="704" w:type="dxa"/>
          </w:tcPr>
          <w:p w14:paraId="3BDE6483" w14:textId="77777777" w:rsidR="001972A7" w:rsidRDefault="00AE6C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14:paraId="5DC2C623" w14:textId="77777777" w:rsidR="001972A7" w:rsidRDefault="00AE6C65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keçirən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dövlət</w:t>
            </w:r>
          </w:p>
          <w:p w14:paraId="143810AC" w14:textId="77777777" w:rsidR="001972A7" w:rsidRDefault="00AE6C65">
            <w:pPr>
              <w:pStyle w:val="TableParagraph"/>
              <w:spacing w:before="4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orqanının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45E455CC" w14:textId="77777777" w:rsidR="001972A7" w:rsidRDefault="003B1ACF">
            <w:pPr>
              <w:pStyle w:val="TableParagraph"/>
              <w:spacing w:before="2" w:line="360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tabeli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r>
              <w:rPr>
                <w:w w:val="90"/>
                <w:sz w:val="24"/>
              </w:rPr>
              <w:t>Planlaşdırma Mərkəzi publik hüquqi şəxsi</w:t>
            </w:r>
          </w:p>
        </w:tc>
      </w:tr>
      <w:tr w:rsidR="001972A7" w14:paraId="66D2B9AC" w14:textId="77777777">
        <w:trPr>
          <w:trHeight w:val="1242"/>
        </w:trPr>
        <w:tc>
          <w:tcPr>
            <w:tcW w:w="704" w:type="dxa"/>
          </w:tcPr>
          <w:p w14:paraId="4CAC97BF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14:paraId="14465D72" w14:textId="77777777" w:rsidR="001972A7" w:rsidRDefault="00AE6C65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edən</w:t>
            </w:r>
          </w:p>
          <w:p w14:paraId="6A7B96D5" w14:textId="77777777" w:rsidR="001972A7" w:rsidRDefault="00AE6C65">
            <w:pPr>
              <w:pStyle w:val="TableParagraph"/>
              <w:spacing w:before="5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225660F7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Maraqlarına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toxunan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aidiyyəti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bölməsinə</w:t>
            </w:r>
          </w:p>
        </w:tc>
      </w:tr>
      <w:tr w:rsidR="001972A7" w14:paraId="45112379" w14:textId="77777777">
        <w:trPr>
          <w:trHeight w:val="828"/>
        </w:trPr>
        <w:tc>
          <w:tcPr>
            <w:tcW w:w="704" w:type="dxa"/>
          </w:tcPr>
          <w:p w14:paraId="3D29E270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14:paraId="0AE0AC32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14:paraId="683AB4E8" w14:textId="77777777" w:rsidR="003B1ACF" w:rsidRDefault="003B1ACF" w:rsidP="003B1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>Azərbaycan Respublikası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15EC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14:paraId="2F3B11B5" w14:textId="77777777" w:rsidR="003B1ACF" w:rsidRPr="005315EC" w:rsidRDefault="003B1ACF" w:rsidP="003B1ACF">
            <w:pPr>
              <w:spacing w:line="360" w:lineRule="auto"/>
              <w:rPr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 xml:space="preserve"> 23 avqust tarixli 196-VI FR nömrəli Fərmanı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3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  <w:p w14:paraId="0823160A" w14:textId="77777777" w:rsidR="001972A7" w:rsidRDefault="001972A7">
            <w:pPr>
              <w:pStyle w:val="TableParagraph"/>
              <w:spacing w:before="137"/>
              <w:rPr>
                <w:sz w:val="24"/>
              </w:rPr>
            </w:pPr>
          </w:p>
        </w:tc>
      </w:tr>
      <w:tr w:rsidR="001972A7" w14:paraId="72AB6AF4" w14:textId="77777777">
        <w:trPr>
          <w:trHeight w:val="827"/>
        </w:trPr>
        <w:tc>
          <w:tcPr>
            <w:tcW w:w="704" w:type="dxa"/>
          </w:tcPr>
          <w:p w14:paraId="3D8AA862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14:paraId="0B6A7FC3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0FB40C3F" w14:textId="77777777" w:rsidR="001972A7" w:rsidRDefault="00AE6C65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 müraciət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nəticənin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 təqdim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</w:t>
            </w:r>
          </w:p>
          <w:p w14:paraId="09468D67" w14:textId="77777777" w:rsidR="001972A7" w:rsidRDefault="00AE6C65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1972A7" w14:paraId="01280B0D" w14:textId="77777777">
        <w:trPr>
          <w:trHeight w:val="1240"/>
        </w:trPr>
        <w:tc>
          <w:tcPr>
            <w:tcW w:w="704" w:type="dxa"/>
          </w:tcPr>
          <w:p w14:paraId="3532F7DF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14:paraId="7F5BE8C5" w14:textId="77777777" w:rsidR="001972A7" w:rsidRDefault="00AE6C65">
            <w:pPr>
              <w:pStyle w:val="TableParagraph"/>
              <w:tabs>
                <w:tab w:val="left" w:pos="1285"/>
                <w:tab w:val="left" w:pos="2250"/>
                <w:tab w:val="left" w:pos="3609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və</w:t>
            </w:r>
          </w:p>
          <w:p w14:paraId="03FDC7B4" w14:textId="77777777" w:rsidR="001972A7" w:rsidRDefault="00AE6C65">
            <w:pPr>
              <w:pStyle w:val="TableParagraph"/>
              <w:tabs>
                <w:tab w:val="left" w:pos="1479"/>
                <w:tab w:val="left" w:pos="3115"/>
              </w:tabs>
              <w:spacing w:before="5" w:line="410" w:lineRule="atLeast"/>
              <w:ind w:right="92"/>
              <w:rPr>
                <w:sz w:val="24"/>
              </w:rPr>
            </w:pPr>
            <w:r>
              <w:rPr>
                <w:w w:val="85"/>
                <w:sz w:val="24"/>
              </w:rPr>
              <w:t>nəticəsi</w:t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proseduru</w:t>
            </w:r>
            <w:r>
              <w:rPr>
                <w:sz w:val="24"/>
              </w:rPr>
              <w:tab/>
            </w:r>
            <w:r>
              <w:rPr>
                <w:w w:val="75"/>
                <w:sz w:val="24"/>
              </w:rPr>
              <w:t>barədə</w:t>
            </w:r>
            <w:r>
              <w:rPr>
                <w:spacing w:val="-47"/>
                <w:w w:val="75"/>
                <w:sz w:val="24"/>
              </w:rPr>
              <w:t xml:space="preserve"> </w:t>
            </w:r>
            <w:r>
              <w:rPr>
                <w:sz w:val="24"/>
              </w:rPr>
              <w:t>məlumatlandırma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39E2FADD" w14:textId="77777777" w:rsidR="001972A7" w:rsidRDefault="00AE6C6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Poçt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53BECC25" w14:textId="77777777" w:rsidR="001972A7" w:rsidRDefault="00AE6C6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Şəxsi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kabinet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59AA9BCE" w14:textId="77777777" w:rsidR="001972A7" w:rsidRDefault="00AE6C6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8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</w:tc>
      </w:tr>
      <w:tr w:rsidR="001972A7" w14:paraId="46675E51" w14:textId="77777777">
        <w:trPr>
          <w:trHeight w:val="830"/>
        </w:trPr>
        <w:tc>
          <w:tcPr>
            <w:tcW w:w="704" w:type="dxa"/>
          </w:tcPr>
          <w:p w14:paraId="783CA3B2" w14:textId="77777777" w:rsidR="001972A7" w:rsidRDefault="00AE6C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14:paraId="4960E9C9" w14:textId="77777777" w:rsidR="001972A7" w:rsidRDefault="00AE6C65">
            <w:pPr>
              <w:pStyle w:val="TableParagraph"/>
              <w:tabs>
                <w:tab w:val="left" w:pos="1374"/>
                <w:tab w:val="left" w:pos="2424"/>
              </w:tabs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keçirilməsinin</w:t>
            </w:r>
          </w:p>
          <w:p w14:paraId="25F5AEA5" w14:textId="77777777" w:rsidR="001972A7" w:rsidRDefault="00AE6C6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14:paraId="5D39B5A0" w14:textId="77777777" w:rsidR="001972A7" w:rsidRDefault="00AE6C6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85"/>
                <w:sz w:val="24"/>
              </w:rPr>
              <w:t>Dövlətə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bələdiyyəyə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məxsus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torpaq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sahəsinin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ayrılması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ilə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bağlı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niyyətinə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rəy</w:t>
            </w:r>
          </w:p>
          <w:p w14:paraId="09F9921F" w14:textId="77777777" w:rsidR="001972A7" w:rsidRDefault="00AE6C6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verilməsi.</w:t>
            </w:r>
          </w:p>
        </w:tc>
      </w:tr>
      <w:tr w:rsidR="001972A7" w14:paraId="168DF398" w14:textId="77777777">
        <w:trPr>
          <w:trHeight w:val="1240"/>
        </w:trPr>
        <w:tc>
          <w:tcPr>
            <w:tcW w:w="704" w:type="dxa"/>
          </w:tcPr>
          <w:p w14:paraId="069A25F7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62AF34B8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76865553" w14:textId="77777777" w:rsidR="001972A7" w:rsidRDefault="00AE6C6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  <w:p w14:paraId="1A84533B" w14:textId="77777777" w:rsidR="001972A7" w:rsidRDefault="00AE6C6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6179BE7F" w14:textId="77777777" w:rsidR="001972A7" w:rsidRDefault="00AE6C6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</w:tc>
      </w:tr>
    </w:tbl>
    <w:p w14:paraId="5EC6BF72" w14:textId="77777777" w:rsidR="001972A7" w:rsidRDefault="001972A7">
      <w:pPr>
        <w:rPr>
          <w:sz w:val="24"/>
        </w:rPr>
        <w:sectPr w:rsidR="001972A7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1972A7" w14:paraId="70EDD1F2" w14:textId="77777777">
        <w:trPr>
          <w:trHeight w:val="414"/>
        </w:trPr>
        <w:tc>
          <w:tcPr>
            <w:tcW w:w="704" w:type="dxa"/>
          </w:tcPr>
          <w:p w14:paraId="09AB5F38" w14:textId="77777777" w:rsidR="001972A7" w:rsidRDefault="001972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0E70A2EA" w14:textId="77777777" w:rsidR="001972A7" w:rsidRDefault="001972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7" w:type="dxa"/>
          </w:tcPr>
          <w:p w14:paraId="1226ADFF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Yerli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özünüidarəetmə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</w:tc>
      </w:tr>
      <w:tr w:rsidR="001972A7" w14:paraId="6CD9EC16" w14:textId="77777777">
        <w:trPr>
          <w:trHeight w:val="1243"/>
        </w:trPr>
        <w:tc>
          <w:tcPr>
            <w:tcW w:w="704" w:type="dxa"/>
          </w:tcPr>
          <w:p w14:paraId="6E9C2799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14:paraId="77A80DFE" w14:textId="77777777" w:rsidR="001972A7" w:rsidRDefault="00AE6C65">
            <w:pPr>
              <w:pStyle w:val="TableParagraph"/>
              <w:tabs>
                <w:tab w:val="left" w:pos="1534"/>
                <w:tab w:val="left" w:pos="2742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</w:p>
          <w:p w14:paraId="052DBB65" w14:textId="77777777" w:rsidR="001972A7" w:rsidRDefault="00AE6C65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5"/>
                <w:sz w:val="24"/>
              </w:rPr>
              <w:t>müddəti,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rüsumu,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Ödənişin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hüquqi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əsası:</w:t>
            </w:r>
          </w:p>
        </w:tc>
        <w:tc>
          <w:tcPr>
            <w:tcW w:w="9947" w:type="dxa"/>
          </w:tcPr>
          <w:p w14:paraId="467AB761" w14:textId="77777777" w:rsidR="001972A7" w:rsidRDefault="00A3543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</w:tc>
      </w:tr>
      <w:tr w:rsidR="001972A7" w14:paraId="18D344CB" w14:textId="77777777">
        <w:trPr>
          <w:trHeight w:val="412"/>
        </w:trPr>
        <w:tc>
          <w:tcPr>
            <w:tcW w:w="704" w:type="dxa"/>
          </w:tcPr>
          <w:p w14:paraId="7F42FEC0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14:paraId="48340835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14:paraId="0F2BA7DB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Tərəflərin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qarşılıqlı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razılığı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müqavilə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tənzimlənir</w:t>
            </w:r>
          </w:p>
        </w:tc>
      </w:tr>
      <w:tr w:rsidR="001972A7" w14:paraId="66C0EDFF" w14:textId="77777777">
        <w:trPr>
          <w:trHeight w:val="414"/>
        </w:trPr>
        <w:tc>
          <w:tcPr>
            <w:tcW w:w="704" w:type="dxa"/>
          </w:tcPr>
          <w:p w14:paraId="7C02D71D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14:paraId="14037CA8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14:paraId="64D1FC17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Rüsum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yoxdur.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Yalnız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haqı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mövcuddur.</w:t>
            </w:r>
          </w:p>
        </w:tc>
      </w:tr>
      <w:tr w:rsidR="001972A7" w14:paraId="76E13226" w14:textId="77777777">
        <w:trPr>
          <w:trHeight w:val="1241"/>
        </w:trPr>
        <w:tc>
          <w:tcPr>
            <w:tcW w:w="704" w:type="dxa"/>
          </w:tcPr>
          <w:p w14:paraId="12774235" w14:textId="77777777" w:rsidR="001972A7" w:rsidRDefault="00AE6C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0" w:type="dxa"/>
          </w:tcPr>
          <w:p w14:paraId="04339452" w14:textId="77777777" w:rsidR="001972A7" w:rsidRDefault="00AE6C65">
            <w:pPr>
              <w:pStyle w:val="TableParagraph"/>
              <w:spacing w:before="1" w:line="360" w:lineRule="auto"/>
              <w:ind w:right="84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</w:p>
          <w:p w14:paraId="49CDAF95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14:paraId="72D5BDE5" w14:textId="77777777" w:rsidR="001972A7" w:rsidRDefault="00AE6C65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14:00)</w:t>
            </w:r>
          </w:p>
          <w:p w14:paraId="0CE2E112" w14:textId="77777777" w:rsidR="001972A7" w:rsidRDefault="00AE6C65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36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bütün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</w:p>
        </w:tc>
      </w:tr>
      <w:tr w:rsidR="001972A7" w14:paraId="40A27180" w14:textId="77777777">
        <w:trPr>
          <w:trHeight w:val="414"/>
        </w:trPr>
        <w:tc>
          <w:tcPr>
            <w:tcW w:w="704" w:type="dxa"/>
          </w:tcPr>
          <w:p w14:paraId="384DC800" w14:textId="77777777" w:rsidR="001972A7" w:rsidRDefault="00AE6C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1AFE8CEE" w14:textId="77777777" w:rsidR="001972A7" w:rsidRDefault="00AE6C6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14:paraId="327153A3" w14:textId="77777777" w:rsidR="001972A7" w:rsidRDefault="00AE6C6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 w:rsidR="003B1ACF">
              <w:rPr>
                <w:w w:val="90"/>
                <w:sz w:val="24"/>
              </w:rPr>
              <w:t>Azərbaycan</w:t>
            </w:r>
            <w:r w:rsidR="003B1ACF">
              <w:rPr>
                <w:spacing w:val="14"/>
                <w:w w:val="90"/>
                <w:sz w:val="24"/>
              </w:rPr>
              <w:t xml:space="preserve"> </w:t>
            </w:r>
            <w:r w:rsidR="003B1ACF">
              <w:rPr>
                <w:w w:val="90"/>
                <w:sz w:val="24"/>
              </w:rPr>
              <w:t>Respublikası Naxçıvan Muxtar Respublikasının</w:t>
            </w:r>
            <w:r w:rsidR="003B1ACF">
              <w:rPr>
                <w:spacing w:val="15"/>
                <w:w w:val="90"/>
                <w:sz w:val="24"/>
              </w:rPr>
              <w:t xml:space="preserve"> </w:t>
            </w:r>
            <w:r w:rsidR="003B1ACF">
              <w:rPr>
                <w:w w:val="90"/>
                <w:sz w:val="24"/>
              </w:rPr>
              <w:t>Dövlət</w:t>
            </w:r>
            <w:r w:rsidR="003B1ACF">
              <w:rPr>
                <w:spacing w:val="12"/>
                <w:w w:val="90"/>
                <w:sz w:val="24"/>
              </w:rPr>
              <w:t xml:space="preserve"> </w:t>
            </w:r>
            <w:r w:rsidR="003B1ACF">
              <w:rPr>
                <w:w w:val="90"/>
                <w:sz w:val="24"/>
              </w:rPr>
              <w:t>Şəhərsalma</w:t>
            </w:r>
            <w:r w:rsidR="003B1ACF">
              <w:rPr>
                <w:spacing w:val="15"/>
                <w:w w:val="90"/>
                <w:sz w:val="24"/>
              </w:rPr>
              <w:t xml:space="preserve"> </w:t>
            </w:r>
            <w:r w:rsidR="003B1ACF">
              <w:rPr>
                <w:w w:val="90"/>
                <w:sz w:val="24"/>
              </w:rPr>
              <w:t>və</w:t>
            </w:r>
            <w:r w:rsidR="003B1ACF">
              <w:rPr>
                <w:spacing w:val="16"/>
                <w:w w:val="90"/>
                <w:sz w:val="24"/>
              </w:rPr>
              <w:t xml:space="preserve"> </w:t>
            </w:r>
            <w:r w:rsidR="003B1ACF">
              <w:rPr>
                <w:w w:val="90"/>
                <w:sz w:val="24"/>
              </w:rPr>
              <w:t>Arxitektura</w:t>
            </w:r>
            <w:r w:rsidR="003B1ACF">
              <w:rPr>
                <w:spacing w:val="14"/>
                <w:w w:val="90"/>
                <w:sz w:val="24"/>
              </w:rPr>
              <w:t xml:space="preserve">     </w:t>
            </w:r>
            <w:r w:rsidR="003B1ACF">
              <w:rPr>
                <w:w w:val="90"/>
                <w:sz w:val="24"/>
              </w:rPr>
              <w:t>Komitəsinin  inzibati binası</w:t>
            </w:r>
          </w:p>
        </w:tc>
      </w:tr>
      <w:tr w:rsidR="001972A7" w14:paraId="5A7225BC" w14:textId="77777777">
        <w:trPr>
          <w:trHeight w:val="1243"/>
        </w:trPr>
        <w:tc>
          <w:tcPr>
            <w:tcW w:w="704" w:type="dxa"/>
          </w:tcPr>
          <w:p w14:paraId="32E91ACF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33B652D6" w14:textId="77777777" w:rsidR="001972A7" w:rsidRDefault="00AE6C65">
            <w:pPr>
              <w:pStyle w:val="TableParagraph"/>
              <w:tabs>
                <w:tab w:val="left" w:pos="1374"/>
                <w:tab w:val="left" w:pos="2424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keçirilməsinin</w:t>
            </w:r>
          </w:p>
          <w:p w14:paraId="7494BB33" w14:textId="77777777" w:rsidR="001972A7" w:rsidRDefault="00AE6C65">
            <w:pPr>
              <w:pStyle w:val="TableParagraph"/>
              <w:spacing w:before="6" w:line="41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dayandırılması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imtina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edilməsinin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hüquqi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əsasları</w:t>
            </w:r>
          </w:p>
        </w:tc>
        <w:tc>
          <w:tcPr>
            <w:tcW w:w="9947" w:type="dxa"/>
          </w:tcPr>
          <w:p w14:paraId="08DE7D1B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Sifariş olunan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qanunvericiliyin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tələblərinə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olmadıqda.</w:t>
            </w:r>
          </w:p>
        </w:tc>
      </w:tr>
      <w:tr w:rsidR="001972A7" w14:paraId="5F6F75C6" w14:textId="77777777">
        <w:trPr>
          <w:trHeight w:val="1240"/>
        </w:trPr>
        <w:tc>
          <w:tcPr>
            <w:tcW w:w="704" w:type="dxa"/>
          </w:tcPr>
          <w:p w14:paraId="681E8E96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775102E8" w14:textId="77777777" w:rsidR="001972A7" w:rsidRDefault="00AE6C65">
            <w:pPr>
              <w:pStyle w:val="TableParagraph"/>
              <w:spacing w:line="360" w:lineRule="auto"/>
              <w:ind w:right="84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</w:p>
          <w:p w14:paraId="79E96621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təqdimedilmə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forması</w:t>
            </w:r>
          </w:p>
        </w:tc>
        <w:tc>
          <w:tcPr>
            <w:tcW w:w="9947" w:type="dxa"/>
          </w:tcPr>
          <w:p w14:paraId="09FFF6E7" w14:textId="77777777" w:rsidR="001972A7" w:rsidRDefault="00AE6C6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Yerli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icra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hakimiyyəti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orqanlarının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bələdiyyələrin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daşıyıcıda)</w:t>
            </w:r>
          </w:p>
          <w:p w14:paraId="3BAFB996" w14:textId="77777777" w:rsidR="001972A7" w:rsidRDefault="00AE6C6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Torpaq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sahəsinin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yerquruluşu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planı</w:t>
            </w:r>
            <w:r>
              <w:rPr>
                <w:spacing w:val="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daşıyıcıda)</w:t>
            </w:r>
          </w:p>
        </w:tc>
      </w:tr>
      <w:tr w:rsidR="001972A7" w14:paraId="75C90CC8" w14:textId="77777777">
        <w:trPr>
          <w:trHeight w:val="415"/>
        </w:trPr>
        <w:tc>
          <w:tcPr>
            <w:tcW w:w="704" w:type="dxa"/>
          </w:tcPr>
          <w:p w14:paraId="5206154E" w14:textId="77777777" w:rsidR="001972A7" w:rsidRDefault="00AE6C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4E6C2C26" w14:textId="77777777" w:rsidR="001972A7" w:rsidRDefault="00AE6C6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14:paraId="26E68D57" w14:textId="77777777" w:rsidR="001972A7" w:rsidRDefault="00AE6C6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Nağdsız</w:t>
            </w:r>
          </w:p>
        </w:tc>
      </w:tr>
      <w:tr w:rsidR="001972A7" w14:paraId="48BAB34D" w14:textId="77777777">
        <w:trPr>
          <w:trHeight w:val="827"/>
        </w:trPr>
        <w:tc>
          <w:tcPr>
            <w:tcW w:w="704" w:type="dxa"/>
          </w:tcPr>
          <w:p w14:paraId="3CFC4E1E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364D994F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59FF3F51" w14:textId="77777777" w:rsidR="001972A7" w:rsidRDefault="00AE6C65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prosedurlar</w:t>
            </w:r>
          </w:p>
        </w:tc>
        <w:tc>
          <w:tcPr>
            <w:tcW w:w="9947" w:type="dxa"/>
          </w:tcPr>
          <w:p w14:paraId="302CFB8A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Yerli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icra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hakimiyyəti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orqanlarından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bələdiyyələrdən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olması</w:t>
            </w:r>
          </w:p>
        </w:tc>
      </w:tr>
      <w:tr w:rsidR="001972A7" w14:paraId="0B416743" w14:textId="77777777">
        <w:trPr>
          <w:trHeight w:val="1243"/>
        </w:trPr>
        <w:tc>
          <w:tcPr>
            <w:tcW w:w="704" w:type="dxa"/>
          </w:tcPr>
          <w:p w14:paraId="3D7D6677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14:paraId="0ED0C6BD" w14:textId="77777777" w:rsidR="001972A7" w:rsidRDefault="00AE6C65">
            <w:pPr>
              <w:pStyle w:val="TableParagraph"/>
              <w:tabs>
                <w:tab w:val="left" w:pos="1921"/>
                <w:tab w:val="left" w:pos="3076"/>
              </w:tabs>
              <w:rPr>
                <w:sz w:val="24"/>
              </w:rPr>
            </w:pPr>
            <w:r>
              <w:rPr>
                <w:w w:val="85"/>
                <w:sz w:val="24"/>
              </w:rPr>
              <w:t>Xidmətlərdən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zamanı</w:t>
            </w:r>
          </w:p>
          <w:p w14:paraId="7A64FC86" w14:textId="77777777" w:rsidR="001972A7" w:rsidRDefault="00AE6C65">
            <w:pPr>
              <w:pStyle w:val="TableParagraph"/>
              <w:tabs>
                <w:tab w:val="left" w:pos="2367"/>
              </w:tabs>
              <w:spacing w:before="5" w:line="4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mübahisələrin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məhkəməyəqədər</w:t>
            </w:r>
          </w:p>
        </w:tc>
        <w:tc>
          <w:tcPr>
            <w:tcW w:w="9947" w:type="dxa"/>
          </w:tcPr>
          <w:p w14:paraId="0F38A5E8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</w:p>
        </w:tc>
      </w:tr>
    </w:tbl>
    <w:p w14:paraId="67232EBC" w14:textId="77777777" w:rsidR="001972A7" w:rsidRDefault="001972A7">
      <w:pPr>
        <w:rPr>
          <w:sz w:val="24"/>
        </w:rPr>
        <w:sectPr w:rsidR="001972A7"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1972A7" w14:paraId="517EE01A" w14:textId="77777777">
        <w:trPr>
          <w:trHeight w:val="827"/>
        </w:trPr>
        <w:tc>
          <w:tcPr>
            <w:tcW w:w="704" w:type="dxa"/>
          </w:tcPr>
          <w:p w14:paraId="4BC4C161" w14:textId="77777777" w:rsidR="001972A7" w:rsidRDefault="001972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563B9355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(məhkəmədənkənar)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</w:p>
          <w:p w14:paraId="46900FB3" w14:textId="77777777" w:rsidR="001972A7" w:rsidRDefault="00AE6C65">
            <w:pPr>
              <w:pStyle w:val="TableParagraph"/>
              <w:spacing w:before="140"/>
              <w:rPr>
                <w:sz w:val="24"/>
              </w:rPr>
            </w:pPr>
            <w:r>
              <w:rPr>
                <w:w w:val="85"/>
                <w:sz w:val="24"/>
              </w:rPr>
              <w:t>barədə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məlumatlar</w:t>
            </w:r>
          </w:p>
        </w:tc>
        <w:tc>
          <w:tcPr>
            <w:tcW w:w="9947" w:type="dxa"/>
          </w:tcPr>
          <w:p w14:paraId="1FB72E7B" w14:textId="77777777" w:rsidR="001972A7" w:rsidRDefault="001972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72A7" w14:paraId="45BDE31F" w14:textId="77777777">
        <w:trPr>
          <w:trHeight w:val="1242"/>
        </w:trPr>
        <w:tc>
          <w:tcPr>
            <w:tcW w:w="704" w:type="dxa"/>
          </w:tcPr>
          <w:p w14:paraId="0B6820DD" w14:textId="77777777" w:rsidR="001972A7" w:rsidRDefault="00AE6C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34C1627A" w14:textId="77777777" w:rsidR="001972A7" w:rsidRDefault="00AE6C65">
            <w:pPr>
              <w:pStyle w:val="TableParagraph"/>
              <w:tabs>
                <w:tab w:val="left" w:pos="1333"/>
                <w:tab w:val="left" w:pos="1434"/>
                <w:tab w:val="left" w:pos="2343"/>
                <w:tab w:val="left" w:pos="2636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keçirilməsində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  <w:t>edilən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informasiya</w:t>
            </w:r>
          </w:p>
          <w:p w14:paraId="79EBB1E4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sistemləri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ehtiyatları</w:t>
            </w:r>
          </w:p>
        </w:tc>
        <w:tc>
          <w:tcPr>
            <w:tcW w:w="9947" w:type="dxa"/>
          </w:tcPr>
          <w:p w14:paraId="62147448" w14:textId="77777777" w:rsidR="001972A7" w:rsidRDefault="00AE6C65">
            <w:pPr>
              <w:pStyle w:val="TableParagraph"/>
              <w:spacing w:before="2"/>
              <w:rPr>
                <w:sz w:val="24"/>
              </w:rPr>
            </w:pPr>
            <w:r w:rsidRPr="003B1ACF">
              <w:rPr>
                <w:color w:val="FF0000"/>
                <w:spacing w:val="-1"/>
                <w:w w:val="90"/>
                <w:sz w:val="24"/>
              </w:rPr>
              <w:t>"Giriş-çıxış</w:t>
            </w:r>
            <w:r w:rsidRPr="003B1ACF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3B1ACF">
              <w:rPr>
                <w:color w:val="FF0000"/>
                <w:w w:val="90"/>
                <w:sz w:val="24"/>
              </w:rPr>
              <w:t>və</w:t>
            </w:r>
            <w:r w:rsidRPr="003B1ACF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3B1ACF">
              <w:rPr>
                <w:color w:val="FF0000"/>
                <w:w w:val="90"/>
                <w:sz w:val="24"/>
              </w:rPr>
              <w:t>qeydiyyat"</w:t>
            </w:r>
            <w:r w:rsidRPr="003B1ACF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3B1ACF">
              <w:rPr>
                <w:color w:val="FF0000"/>
                <w:w w:val="90"/>
                <w:sz w:val="24"/>
              </w:rPr>
              <w:t>idarələrarası</w:t>
            </w:r>
            <w:r w:rsidRPr="003B1ACF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3B1ACF">
              <w:rPr>
                <w:color w:val="FF0000"/>
                <w:w w:val="90"/>
                <w:sz w:val="24"/>
              </w:rPr>
              <w:t>avtomatlaşdırılmış</w:t>
            </w:r>
            <w:r w:rsidRPr="003B1ACF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3B1ACF">
              <w:rPr>
                <w:color w:val="FF0000"/>
                <w:w w:val="90"/>
                <w:sz w:val="24"/>
              </w:rPr>
              <w:t>məlumat-axtarış</w:t>
            </w:r>
            <w:r w:rsidRPr="003B1ACF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3B1ACF">
              <w:rPr>
                <w:color w:val="FF0000"/>
                <w:w w:val="90"/>
                <w:sz w:val="24"/>
              </w:rPr>
              <w:t>sistemi</w:t>
            </w:r>
          </w:p>
        </w:tc>
      </w:tr>
      <w:tr w:rsidR="001972A7" w14:paraId="328CBA76" w14:textId="77777777">
        <w:trPr>
          <w:trHeight w:val="414"/>
        </w:trPr>
        <w:tc>
          <w:tcPr>
            <w:tcW w:w="704" w:type="dxa"/>
          </w:tcPr>
          <w:p w14:paraId="20BEE47F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56509382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elektronlaşma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6C37C4FB" w14:textId="77777777" w:rsidR="001972A7" w:rsidRDefault="003B1AC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  <w:r w:rsidR="00AE6C65">
              <w:rPr>
                <w:w w:val="95"/>
                <w:sz w:val="24"/>
              </w:rPr>
              <w:t>lektronlaşdırı</w:t>
            </w:r>
            <w:r>
              <w:rPr>
                <w:w w:val="95"/>
                <w:sz w:val="24"/>
              </w:rPr>
              <w:t>lmayıb</w:t>
            </w:r>
          </w:p>
        </w:tc>
      </w:tr>
      <w:tr w:rsidR="001972A7" w14:paraId="042D5FA9" w14:textId="77777777">
        <w:trPr>
          <w:trHeight w:val="828"/>
        </w:trPr>
        <w:tc>
          <w:tcPr>
            <w:tcW w:w="704" w:type="dxa"/>
          </w:tcPr>
          <w:p w14:paraId="5BD9FC49" w14:textId="77777777" w:rsidR="001972A7" w:rsidRDefault="00AE6C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54B057EE" w14:textId="77777777" w:rsidR="001972A7" w:rsidRDefault="00AE6C65">
            <w:pPr>
              <w:pStyle w:val="TableParagraph"/>
              <w:tabs>
                <w:tab w:val="left" w:pos="297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xidmətin</w:t>
            </w:r>
          </w:p>
          <w:p w14:paraId="0C2A3662" w14:textId="77777777" w:rsidR="001972A7" w:rsidRDefault="00AE6C65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90"/>
                <w:sz w:val="24"/>
              </w:rPr>
              <w:t>avtomatlaşdırılma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4A74F6D0" w14:textId="77777777" w:rsidR="001972A7" w:rsidRDefault="003B1ACF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Avtomatlaşdırılmayıb</w:t>
            </w:r>
          </w:p>
        </w:tc>
      </w:tr>
      <w:tr w:rsidR="001972A7" w14:paraId="4956D656" w14:textId="77777777">
        <w:trPr>
          <w:trHeight w:val="414"/>
        </w:trPr>
        <w:tc>
          <w:tcPr>
            <w:tcW w:w="704" w:type="dxa"/>
          </w:tcPr>
          <w:p w14:paraId="5BBB7E8E" w14:textId="77777777" w:rsidR="001972A7" w:rsidRDefault="00AE6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42F2F536" w14:textId="77777777" w:rsidR="001972A7" w:rsidRDefault="00AE6C6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14:paraId="7DB5FA78" w14:textId="6F22B5AE" w:rsidR="001972A7" w:rsidRDefault="001972A7">
            <w:pPr>
              <w:pStyle w:val="TableParagraph"/>
              <w:rPr>
                <w:sz w:val="24"/>
              </w:rPr>
            </w:pPr>
          </w:p>
        </w:tc>
      </w:tr>
    </w:tbl>
    <w:p w14:paraId="23698E1D" w14:textId="77777777" w:rsidR="00AE6C65" w:rsidRDefault="00AE6C65"/>
    <w:sectPr w:rsidR="00AE6C65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C0D"/>
    <w:multiLevelType w:val="hybridMultilevel"/>
    <w:tmpl w:val="E53A620C"/>
    <w:lvl w:ilvl="0" w:tplc="FE28DCB2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5B92431E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4D08833E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7BC0E292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9AE24DF8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94D42130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8B9EB42A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1CC2C42C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483EE964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16893812"/>
    <w:multiLevelType w:val="hybridMultilevel"/>
    <w:tmpl w:val="A4A02938"/>
    <w:lvl w:ilvl="0" w:tplc="9FB46AF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C9B6DDBC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EF669CB0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9834A6A6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CF520090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F9F25484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D848C2E8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F0E87B14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3D38E4BC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28D102E3"/>
    <w:multiLevelType w:val="hybridMultilevel"/>
    <w:tmpl w:val="E0944F66"/>
    <w:lvl w:ilvl="0" w:tplc="826CE220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A0C8ABA2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03564F6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8DB02CD0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A71663E6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C92AFDFC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36B4FFDC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6A2ED0A4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D90C23C4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2DA002BD"/>
    <w:multiLevelType w:val="hybridMultilevel"/>
    <w:tmpl w:val="6688F840"/>
    <w:lvl w:ilvl="0" w:tplc="32A2BFB6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5CB4F0B4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C9AC77FA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4D5A000A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C8920E48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2FCAC8CA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834222A4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3D1E1F08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C3B81482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594E5910"/>
    <w:multiLevelType w:val="hybridMultilevel"/>
    <w:tmpl w:val="E278CB72"/>
    <w:lvl w:ilvl="0" w:tplc="5C34AA5E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6C3CA5EE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3EC8DEBC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8EF4A4B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30F6BD92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0F80DF4E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2ECCA25A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EFA097B0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C226D11A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2A7"/>
    <w:rsid w:val="001972A7"/>
    <w:rsid w:val="003B1ACF"/>
    <w:rsid w:val="00A317DD"/>
    <w:rsid w:val="00A35434"/>
    <w:rsid w:val="00AE6C65"/>
    <w:rsid w:val="00B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C198"/>
  <w15:docId w15:val="{321D5B6D-0BCC-4CDF-A339-525BC87C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2236</Words>
  <Characters>1276</Characters>
  <Application>Microsoft Office Word</Application>
  <DocSecurity>0</DocSecurity>
  <Lines>10</Lines>
  <Paragraphs>7</Paragraphs>
  <ScaleCrop>false</ScaleCrop>
  <Company>Baku City Circuit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5</cp:revision>
  <dcterms:created xsi:type="dcterms:W3CDTF">2024-09-23T07:09:00Z</dcterms:created>
  <dcterms:modified xsi:type="dcterms:W3CDTF">2024-09-23T12:31:00Z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